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CA" w:rsidRPr="009302CA" w:rsidRDefault="009302CA" w:rsidP="009302CA">
      <w:pPr>
        <w:spacing w:after="24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Ogłoszenie nr 503420-N-2017 z dnia 2017-05-08 r. </w:t>
      </w:r>
    </w:p>
    <w:p w:rsidR="009302CA" w:rsidRPr="009302CA" w:rsidRDefault="009302CA" w:rsidP="009302CA">
      <w:pPr>
        <w:spacing w:after="0" w:line="240" w:lineRule="auto"/>
        <w:jc w:val="center"/>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Szkoła Podstawowa Nr 162 w Łodzi: Budowa małego kompleksu sportowego przy Publicznym Gimnazjum Nr 43 i Szkole Podstawowej Nr 162 w Łodzi</w:t>
      </w:r>
      <w:r w:rsidRPr="009302CA">
        <w:rPr>
          <w:rFonts w:ascii="Times New Roman" w:eastAsia="Times New Roman" w:hAnsi="Times New Roman" w:cs="Times New Roman"/>
          <w:sz w:val="24"/>
          <w:szCs w:val="24"/>
          <w:lang w:eastAsia="pl-PL"/>
        </w:rPr>
        <w:br/>
        <w:t xml:space="preserve">OGŁOSZENIE O ZAMÓWIENIU - Roboty budowlane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Zamieszczanie ogłoszenia:</w:t>
      </w:r>
      <w:r w:rsidRPr="009302CA">
        <w:rPr>
          <w:rFonts w:ascii="Times New Roman" w:eastAsia="Times New Roman" w:hAnsi="Times New Roman" w:cs="Times New Roman"/>
          <w:sz w:val="24"/>
          <w:szCs w:val="24"/>
          <w:lang w:eastAsia="pl-PL"/>
        </w:rPr>
        <w:t xml:space="preserve"> Zamieszczanie obowiązkowe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Ogłoszenie dotyczy:</w:t>
      </w:r>
      <w:r w:rsidRPr="009302CA">
        <w:rPr>
          <w:rFonts w:ascii="Times New Roman" w:eastAsia="Times New Roman" w:hAnsi="Times New Roman" w:cs="Times New Roman"/>
          <w:sz w:val="24"/>
          <w:szCs w:val="24"/>
          <w:lang w:eastAsia="pl-PL"/>
        </w:rPr>
        <w:t xml:space="preserve"> Zamówienia publicznego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Nazwa projektu lub programu</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02CA">
        <w:rPr>
          <w:rFonts w:ascii="Times New Roman" w:eastAsia="Times New Roman" w:hAnsi="Times New Roman" w:cs="Times New Roman"/>
          <w:sz w:val="24"/>
          <w:szCs w:val="24"/>
          <w:lang w:eastAsia="pl-PL"/>
        </w:rPr>
        <w:t>Pzp</w:t>
      </w:r>
      <w:proofErr w:type="spellEnd"/>
      <w:r w:rsidRPr="009302C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02CA">
        <w:rPr>
          <w:rFonts w:ascii="Times New Roman" w:eastAsia="Times New Roman" w:hAnsi="Times New Roman" w:cs="Times New Roman"/>
          <w:sz w:val="24"/>
          <w:szCs w:val="24"/>
          <w:lang w:eastAsia="pl-PL"/>
        </w:rPr>
        <w:br/>
        <w:t xml:space="preserve">0%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u w:val="single"/>
          <w:lang w:eastAsia="pl-PL"/>
        </w:rPr>
        <w:t>SEKCJA I: ZAMAWIAJĄCY</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Postępowanie przeprowadza centralny zamawiający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Informacje na temat podmiotu któremu zamawiający powierzył/powierzyli prowadzenie postępowania:</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Postępowanie jest przeprowadzane wspólnie przez zamawiających</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Informacje dodatkowe:</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 1) NAZWA I ADRES: </w:t>
      </w:r>
      <w:r w:rsidRPr="009302CA">
        <w:rPr>
          <w:rFonts w:ascii="Times New Roman" w:eastAsia="Times New Roman" w:hAnsi="Times New Roman" w:cs="Times New Roman"/>
          <w:sz w:val="24"/>
          <w:szCs w:val="24"/>
          <w:lang w:eastAsia="pl-PL"/>
        </w:rPr>
        <w:t xml:space="preserve">Szkoła Podstawowa Nr 162 w Łodzi, krajowy numer identyfikacyjny 106037500000, ul. ul. Powszechna  15 , 93321   Łódź, woj. łódzkie, państwo Polska, tel. 426 462 002, e-mail sp162@poczta.onet.pl, faks . </w:t>
      </w:r>
      <w:r w:rsidRPr="009302CA">
        <w:rPr>
          <w:rFonts w:ascii="Times New Roman" w:eastAsia="Times New Roman" w:hAnsi="Times New Roman" w:cs="Times New Roman"/>
          <w:sz w:val="24"/>
          <w:szCs w:val="24"/>
          <w:lang w:eastAsia="pl-PL"/>
        </w:rPr>
        <w:br/>
        <w:t xml:space="preserve">Adres strony internetowej (URL): www.sp162.szkoly.lodz.pl </w:t>
      </w:r>
      <w:r w:rsidRPr="009302CA">
        <w:rPr>
          <w:rFonts w:ascii="Times New Roman" w:eastAsia="Times New Roman" w:hAnsi="Times New Roman" w:cs="Times New Roman"/>
          <w:sz w:val="24"/>
          <w:szCs w:val="24"/>
          <w:lang w:eastAsia="pl-PL"/>
        </w:rPr>
        <w:br/>
        <w:t xml:space="preserve">Adres profilu nabywcy: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 2) RODZAJ ZAMAWIAJĄCEGO: </w:t>
      </w:r>
      <w:r w:rsidRPr="009302CA">
        <w:rPr>
          <w:rFonts w:ascii="Times New Roman" w:eastAsia="Times New Roman" w:hAnsi="Times New Roman" w:cs="Times New Roman"/>
          <w:sz w:val="24"/>
          <w:szCs w:val="24"/>
          <w:lang w:eastAsia="pl-PL"/>
        </w:rPr>
        <w:t xml:space="preserve">Inny (proszę określić): </w:t>
      </w:r>
      <w:r w:rsidRPr="009302CA">
        <w:rPr>
          <w:rFonts w:ascii="Times New Roman" w:eastAsia="Times New Roman" w:hAnsi="Times New Roman" w:cs="Times New Roman"/>
          <w:sz w:val="24"/>
          <w:szCs w:val="24"/>
          <w:lang w:eastAsia="pl-PL"/>
        </w:rPr>
        <w:br/>
        <w:t xml:space="preserve">Szkoła Podstawowa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I.3) WSPÓLNE UDZIELANIE ZAMÓWIENIA </w:t>
      </w:r>
      <w:r w:rsidRPr="009302CA">
        <w:rPr>
          <w:rFonts w:ascii="Times New Roman" w:eastAsia="Times New Roman" w:hAnsi="Times New Roman" w:cs="Times New Roman"/>
          <w:b/>
          <w:bCs/>
          <w:i/>
          <w:iCs/>
          <w:sz w:val="24"/>
          <w:szCs w:val="24"/>
          <w:lang w:eastAsia="pl-PL"/>
        </w:rPr>
        <w:t>(jeżeli dotyczy)</w:t>
      </w:r>
      <w:r w:rsidRPr="009302CA">
        <w:rPr>
          <w:rFonts w:ascii="Times New Roman" w:eastAsia="Times New Roman" w:hAnsi="Times New Roman" w:cs="Times New Roman"/>
          <w:b/>
          <w:bCs/>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I.4) KOMUNIKACJA: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www.sp162.szkoly.lodz.pl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www.sp.162.szkoly.lodz.pl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Oferty lub wnioski o dopuszczenie do udziału w postępowaniu należy przesyłać:</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Elektronicznie</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adres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Nie </w:t>
      </w:r>
      <w:r w:rsidRPr="009302CA">
        <w:rPr>
          <w:rFonts w:ascii="Times New Roman" w:eastAsia="Times New Roman" w:hAnsi="Times New Roman" w:cs="Times New Roman"/>
          <w:sz w:val="24"/>
          <w:szCs w:val="24"/>
          <w:lang w:eastAsia="pl-PL"/>
        </w:rPr>
        <w:br/>
        <w:t xml:space="preserve">Inny sposób: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Tak </w:t>
      </w:r>
      <w:r w:rsidRPr="009302CA">
        <w:rPr>
          <w:rFonts w:ascii="Times New Roman" w:eastAsia="Times New Roman" w:hAnsi="Times New Roman" w:cs="Times New Roman"/>
          <w:sz w:val="24"/>
          <w:szCs w:val="24"/>
          <w:lang w:eastAsia="pl-PL"/>
        </w:rPr>
        <w:br/>
        <w:t xml:space="preserve">Inny sposób: </w:t>
      </w:r>
      <w:r w:rsidRPr="009302CA">
        <w:rPr>
          <w:rFonts w:ascii="Times New Roman" w:eastAsia="Times New Roman" w:hAnsi="Times New Roman" w:cs="Times New Roman"/>
          <w:sz w:val="24"/>
          <w:szCs w:val="24"/>
          <w:lang w:eastAsia="pl-PL"/>
        </w:rPr>
        <w:br/>
        <w:t xml:space="preserve">forma pisemna </w:t>
      </w:r>
      <w:r w:rsidRPr="009302CA">
        <w:rPr>
          <w:rFonts w:ascii="Times New Roman" w:eastAsia="Times New Roman" w:hAnsi="Times New Roman" w:cs="Times New Roman"/>
          <w:sz w:val="24"/>
          <w:szCs w:val="24"/>
          <w:lang w:eastAsia="pl-PL"/>
        </w:rPr>
        <w:br/>
        <w:t xml:space="preserve">Adres: </w:t>
      </w:r>
      <w:r w:rsidRPr="009302CA">
        <w:rPr>
          <w:rFonts w:ascii="Times New Roman" w:eastAsia="Times New Roman" w:hAnsi="Times New Roman" w:cs="Times New Roman"/>
          <w:sz w:val="24"/>
          <w:szCs w:val="24"/>
          <w:lang w:eastAsia="pl-PL"/>
        </w:rPr>
        <w:br/>
        <w:t xml:space="preserve">Szkoła Podstawowa Nr 162, 93-321 Łódź, ul. Powszechna 15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lastRenderedPageBreak/>
        <w:t xml:space="preserve">Nie </w:t>
      </w:r>
      <w:r w:rsidRPr="009302C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u w:val="single"/>
          <w:lang w:eastAsia="pl-PL"/>
        </w:rPr>
        <w:t xml:space="preserve">SEKCJA II: PRZEDMIOT ZAMÓWIENIA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II.1) Nazwa nadana zamówieniu przez zamawiającego: </w:t>
      </w:r>
      <w:r w:rsidRPr="009302CA">
        <w:rPr>
          <w:rFonts w:ascii="Times New Roman" w:eastAsia="Times New Roman" w:hAnsi="Times New Roman" w:cs="Times New Roman"/>
          <w:sz w:val="24"/>
          <w:szCs w:val="24"/>
          <w:lang w:eastAsia="pl-PL"/>
        </w:rPr>
        <w:t xml:space="preserve">Budowa małego kompleksu sportowego przy Publicznym Gimnazjum Nr 43 i Szkole Podstawowej Nr 162 w Łodzi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Numer referencyjny: </w:t>
      </w:r>
      <w:r w:rsidRPr="009302CA">
        <w:rPr>
          <w:rFonts w:ascii="Times New Roman" w:eastAsia="Times New Roman" w:hAnsi="Times New Roman" w:cs="Times New Roman"/>
          <w:sz w:val="24"/>
          <w:szCs w:val="24"/>
          <w:lang w:eastAsia="pl-PL"/>
        </w:rPr>
        <w:t xml:space="preserve">1/SP162/2017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02CA" w:rsidRPr="009302CA" w:rsidRDefault="009302CA" w:rsidP="009302CA">
      <w:pPr>
        <w:spacing w:after="0" w:line="240" w:lineRule="auto"/>
        <w:jc w:val="both"/>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II.2) Rodzaj zamówienia: </w:t>
      </w:r>
      <w:r w:rsidRPr="009302CA">
        <w:rPr>
          <w:rFonts w:ascii="Times New Roman" w:eastAsia="Times New Roman" w:hAnsi="Times New Roman" w:cs="Times New Roman"/>
          <w:sz w:val="24"/>
          <w:szCs w:val="24"/>
          <w:lang w:eastAsia="pl-PL"/>
        </w:rPr>
        <w:t xml:space="preserve">Roboty budowlane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II.3) Informacja o możliwości składania ofert częściowych</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Zamówienie podzielone jest na części: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Oferty lub wnioski o dopuszczenie do udziału w postępowaniu można składać w odniesieniu do:</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II.4) Krótki opis przedmiotu zamówienia </w:t>
      </w:r>
      <w:r w:rsidRPr="009302C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02C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02CA">
        <w:rPr>
          <w:rFonts w:ascii="Times New Roman" w:eastAsia="Times New Roman" w:hAnsi="Times New Roman" w:cs="Times New Roman"/>
          <w:sz w:val="24"/>
          <w:szCs w:val="24"/>
          <w:lang w:eastAsia="pl-PL"/>
        </w:rPr>
        <w:t xml:space="preserve">1. Przedmiotem zamówienia jest wykonanie robót budowlanych polegających na Budowie małego kompleksu sportowego przy Publicznym Gimnazjum Nr 43 i Szkole Podstawowej nr 162. 2. Szczegółowy opis przedmiotu zamówienia określony został w: a) opis przedmiotu zamówienia –załącznik nr 10 do SIWZ, b) specyfikacji technicznej wykonania i odbioru robót budowlanych – załącznik nr 11 do SIWZ, c) przedmiar robót – załącznik 12 do SIWZ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II.5) Główny kod CPV: </w:t>
      </w:r>
      <w:r w:rsidRPr="009302CA">
        <w:rPr>
          <w:rFonts w:ascii="Times New Roman" w:eastAsia="Times New Roman" w:hAnsi="Times New Roman" w:cs="Times New Roman"/>
          <w:sz w:val="24"/>
          <w:szCs w:val="24"/>
          <w:lang w:eastAsia="pl-PL"/>
        </w:rPr>
        <w:t xml:space="preserve">45212222-8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Dodatkowe kody CPV:</w:t>
      </w:r>
      <w:r w:rsidRPr="009302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Kod CPV</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45111200-0</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45112710-5</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45112720-8</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45212221-1</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45223800-4</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45233000-9</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45263000-4</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45342000-6</w:t>
            </w:r>
          </w:p>
        </w:tc>
      </w:tr>
    </w:tbl>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lastRenderedPageBreak/>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II.6) Całkowita wartość zamówienia </w:t>
      </w:r>
      <w:r w:rsidRPr="009302CA">
        <w:rPr>
          <w:rFonts w:ascii="Times New Roman" w:eastAsia="Times New Roman" w:hAnsi="Times New Roman" w:cs="Times New Roman"/>
          <w:i/>
          <w:iCs/>
          <w:sz w:val="24"/>
          <w:szCs w:val="24"/>
          <w:lang w:eastAsia="pl-PL"/>
        </w:rPr>
        <w:t>(jeżeli zamawiający podaje informacje o wartości zamówienia)</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Wartość bez VAT: </w:t>
      </w:r>
      <w:r w:rsidRPr="009302CA">
        <w:rPr>
          <w:rFonts w:ascii="Times New Roman" w:eastAsia="Times New Roman" w:hAnsi="Times New Roman" w:cs="Times New Roman"/>
          <w:sz w:val="24"/>
          <w:szCs w:val="24"/>
          <w:lang w:eastAsia="pl-PL"/>
        </w:rPr>
        <w:br/>
        <w:t xml:space="preserve">Waluta: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302CA">
        <w:rPr>
          <w:rFonts w:ascii="Times New Roman" w:eastAsia="Times New Roman" w:hAnsi="Times New Roman" w:cs="Times New Roman"/>
          <w:b/>
          <w:bCs/>
          <w:sz w:val="24"/>
          <w:szCs w:val="24"/>
          <w:lang w:eastAsia="pl-PL"/>
        </w:rPr>
        <w:t>Pzp</w:t>
      </w:r>
      <w:proofErr w:type="spellEnd"/>
      <w:r w:rsidRPr="009302CA">
        <w:rPr>
          <w:rFonts w:ascii="Times New Roman" w:eastAsia="Times New Roman" w:hAnsi="Times New Roman" w:cs="Times New Roman"/>
          <w:b/>
          <w:bCs/>
          <w:sz w:val="24"/>
          <w:szCs w:val="24"/>
          <w:lang w:eastAsia="pl-PL"/>
        </w:rPr>
        <w:t xml:space="preserve">: </w:t>
      </w: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302CA">
        <w:rPr>
          <w:rFonts w:ascii="Times New Roman" w:eastAsia="Times New Roman" w:hAnsi="Times New Roman" w:cs="Times New Roman"/>
          <w:sz w:val="24"/>
          <w:szCs w:val="24"/>
          <w:lang w:eastAsia="pl-PL"/>
        </w:rPr>
        <w:t>Pzp</w:t>
      </w:r>
      <w:proofErr w:type="spellEnd"/>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w:t>
      </w:r>
      <w:r w:rsidRPr="009302CA">
        <w:rPr>
          <w:rFonts w:ascii="Times New Roman" w:eastAsia="Times New Roman" w:hAnsi="Times New Roman" w:cs="Times New Roman"/>
          <w:i/>
          <w:iCs/>
          <w:sz w:val="24"/>
          <w:szCs w:val="24"/>
          <w:lang w:eastAsia="pl-PL"/>
        </w:rPr>
        <w:t xml:space="preserve"> lub </w:t>
      </w:r>
      <w:r w:rsidRPr="009302CA">
        <w:rPr>
          <w:rFonts w:ascii="Times New Roman" w:eastAsia="Times New Roman" w:hAnsi="Times New Roman" w:cs="Times New Roman"/>
          <w:b/>
          <w:bCs/>
          <w:sz w:val="24"/>
          <w:szCs w:val="24"/>
          <w:lang w:eastAsia="pl-PL"/>
        </w:rPr>
        <w:t>dniach:</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i/>
          <w:iCs/>
          <w:sz w:val="24"/>
          <w:szCs w:val="24"/>
          <w:lang w:eastAsia="pl-PL"/>
        </w:rPr>
        <w:t>lub</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data rozpoczęcia: </w:t>
      </w:r>
      <w:r w:rsidRPr="009302CA">
        <w:rPr>
          <w:rFonts w:ascii="Times New Roman" w:eastAsia="Times New Roman" w:hAnsi="Times New Roman" w:cs="Times New Roman"/>
          <w:sz w:val="24"/>
          <w:szCs w:val="24"/>
          <w:lang w:eastAsia="pl-PL"/>
        </w:rPr>
        <w:t> </w:t>
      </w:r>
      <w:r w:rsidRPr="009302CA">
        <w:rPr>
          <w:rFonts w:ascii="Times New Roman" w:eastAsia="Times New Roman" w:hAnsi="Times New Roman" w:cs="Times New Roman"/>
          <w:i/>
          <w:iCs/>
          <w:sz w:val="24"/>
          <w:szCs w:val="24"/>
          <w:lang w:eastAsia="pl-PL"/>
        </w:rPr>
        <w:t xml:space="preserve"> lub </w:t>
      </w:r>
      <w:r w:rsidRPr="009302CA">
        <w:rPr>
          <w:rFonts w:ascii="Times New Roman" w:eastAsia="Times New Roman" w:hAnsi="Times New Roman" w:cs="Times New Roman"/>
          <w:b/>
          <w:bCs/>
          <w:sz w:val="24"/>
          <w:szCs w:val="24"/>
          <w:lang w:eastAsia="pl-PL"/>
        </w:rPr>
        <w:t xml:space="preserve">zakończenia: </w:t>
      </w:r>
      <w:r w:rsidRPr="009302CA">
        <w:rPr>
          <w:rFonts w:ascii="Times New Roman" w:eastAsia="Times New Roman" w:hAnsi="Times New Roman" w:cs="Times New Roman"/>
          <w:sz w:val="24"/>
          <w:szCs w:val="24"/>
          <w:lang w:eastAsia="pl-PL"/>
        </w:rPr>
        <w:t xml:space="preserve">2017-08-31 00:00:00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II.9) Informacje dodatkowe: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III.1) WARUNKI UDZIAŁU W POSTĘPOWANIU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Spełnienie tego warunku zostanie dokonane na podstawie oświadczenia o spełnieni warunku udziału w postępowaniu. </w:t>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III.1.2) Sytuacja finansowa lub ekonomiczna </w:t>
      </w:r>
      <w:r w:rsidRPr="009302CA">
        <w:rPr>
          <w:rFonts w:ascii="Times New Roman" w:eastAsia="Times New Roman" w:hAnsi="Times New Roman" w:cs="Times New Roman"/>
          <w:sz w:val="24"/>
          <w:szCs w:val="24"/>
          <w:lang w:eastAsia="pl-PL"/>
        </w:rPr>
        <w:br/>
        <w:t xml:space="preserve">Określenie warunków: Zamawiający uzna, że Wykonawca spełnia ten warunek, jeżeli dostarczy dokument potwierdzający, że wykonawca jest ubezpieczony od odpowiedzialności cywilnej w zakresie prowadzonej działalności związanej z przedmiotem zamówienia na sumę gwarancyjna nie niższą niż 500 000,00 zł. (pięćset tysięcy złotych) </w:t>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III.1.3) Zdolność techniczna lub zawodowa </w:t>
      </w:r>
      <w:r w:rsidRPr="009302CA">
        <w:rPr>
          <w:rFonts w:ascii="Times New Roman" w:eastAsia="Times New Roman" w:hAnsi="Times New Roman" w:cs="Times New Roman"/>
          <w:sz w:val="24"/>
          <w:szCs w:val="24"/>
          <w:lang w:eastAsia="pl-PL"/>
        </w:rPr>
        <w:br/>
        <w:t xml:space="preserve">Określenie warunków: 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9302CA">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 co najmniej jedną roboty budowlaną polegającą na budowie małego kompleksu sportowego z nawierzchnią poliuretanową o wartości brutto nie mniejszej niż 350 000,00 PLN (trzysta pięćdziesiąt tysięcy). </w:t>
      </w:r>
      <w:r w:rsidRPr="009302C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302CA">
        <w:rPr>
          <w:rFonts w:ascii="Times New Roman" w:eastAsia="Times New Roman" w:hAnsi="Times New Roman" w:cs="Times New Roman"/>
          <w:sz w:val="24"/>
          <w:szCs w:val="24"/>
          <w:lang w:eastAsia="pl-PL"/>
        </w:rPr>
        <w:br/>
        <w:t xml:space="preserve">Informacje dodatkowe: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III.2) PODSTAWY WYKLUCZENIA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02CA">
        <w:rPr>
          <w:rFonts w:ascii="Times New Roman" w:eastAsia="Times New Roman" w:hAnsi="Times New Roman" w:cs="Times New Roman"/>
          <w:b/>
          <w:bCs/>
          <w:sz w:val="24"/>
          <w:szCs w:val="24"/>
          <w:lang w:eastAsia="pl-PL"/>
        </w:rPr>
        <w:t>Pzp</w:t>
      </w:r>
      <w:proofErr w:type="spellEnd"/>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02CA">
        <w:rPr>
          <w:rFonts w:ascii="Times New Roman" w:eastAsia="Times New Roman" w:hAnsi="Times New Roman" w:cs="Times New Roman"/>
          <w:b/>
          <w:bCs/>
          <w:sz w:val="24"/>
          <w:szCs w:val="24"/>
          <w:lang w:eastAsia="pl-PL"/>
        </w:rPr>
        <w:t>Pzp</w:t>
      </w:r>
      <w:proofErr w:type="spellEnd"/>
      <w:r w:rsidRPr="009302C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302CA">
        <w:rPr>
          <w:rFonts w:ascii="Times New Roman" w:eastAsia="Times New Roman" w:hAnsi="Times New Roman" w:cs="Times New Roman"/>
          <w:sz w:val="24"/>
          <w:szCs w:val="24"/>
          <w:lang w:eastAsia="pl-PL"/>
        </w:rPr>
        <w:t>Pzp</w:t>
      </w:r>
      <w:proofErr w:type="spellEnd"/>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302CA">
        <w:rPr>
          <w:rFonts w:ascii="Times New Roman" w:eastAsia="Times New Roman" w:hAnsi="Times New Roman" w:cs="Times New Roman"/>
          <w:sz w:val="24"/>
          <w:szCs w:val="24"/>
          <w:lang w:eastAsia="pl-PL"/>
        </w:rPr>
        <w:t>Pzp</w:t>
      </w:r>
      <w:proofErr w:type="spellEnd"/>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02CA">
        <w:rPr>
          <w:rFonts w:ascii="Times New Roman" w:eastAsia="Times New Roman" w:hAnsi="Times New Roman" w:cs="Times New Roman"/>
          <w:sz w:val="24"/>
          <w:szCs w:val="24"/>
          <w:lang w:eastAsia="pl-PL"/>
        </w:rPr>
        <w:br/>
        <w:t xml:space="preserve">Tak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Oświadczenie o spełnianiu kryteriów selekcji </w:t>
      </w:r>
      <w:r w:rsidRPr="009302CA">
        <w:rPr>
          <w:rFonts w:ascii="Times New Roman" w:eastAsia="Times New Roman" w:hAnsi="Times New Roman" w:cs="Times New Roman"/>
          <w:sz w:val="24"/>
          <w:szCs w:val="24"/>
          <w:lang w:eastAsia="pl-PL"/>
        </w:rPr>
        <w:b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1. W celu potwierdzenia spełniania warunków udziału w postępowaniu do oferty należy załączyć: 1.1 aktualne na dzień składania ofert o dopuszczenie do udziału w postępowaniu oświadczenia stanowiące wstępne potwierdzenie, że wykonawca nie podlega wykluczeniu oraz spełnia warunki udziału w postępowaniu; (zgodnie z wzorem załącznika nr 3 i 4 do SIWZ), Jeżeli Wykonawca, wykazując spełnienie warunków, o których mowa w pkt. IX.1. SIWZ powołuje się na zasoby innych podmiotów, w celu wykazania spełnienia warunków udziału w postępowaniu, w zakresie, jakim powołuje się na ich zasoby zamieszcza informację o tych podmiotach w oświadczeniu, o którym mowa w pkt. XI. 1.1 SIWZ. W przypadku wspólnego ubiegania się o zamówienie przez Wykonawców oświadczenie, o którym mowa w pkt. XI.1.1 SIWZ składa każdy z Wykonawców wspólnie ubiegających się o zamówienie. 1.2 pełnomocnictwa do podpisywania oferty (w formie oryginału lub kopii poświadczonej przez notariusza). Pełnomocnictwo należy załączyć do oferty tylko w przypadki, gdy oferta jest podpisana przez osobę nie figurującą w rejestrze lub wpisie do centralnej ewidencji działalności gospodarczej. 1.3 Oryginał zobowiązania podmiotu do oddania wykonawcy do dyspozycji niezbędnych zasobów na potrzeby realizacji zamówienia –jeśli dotyczy. W celu oceny, czy Wykonawca polegając na zdolnościach lub sytuacji innych podmiotów na </w:t>
      </w:r>
      <w:r w:rsidRPr="009302CA">
        <w:rPr>
          <w:rFonts w:ascii="Times New Roman" w:eastAsia="Times New Roman" w:hAnsi="Times New Roman" w:cs="Times New Roman"/>
          <w:sz w:val="24"/>
          <w:szCs w:val="24"/>
          <w:lang w:eastAsia="pl-PL"/>
        </w:rPr>
        <w:lastRenderedPageBreak/>
        <w:t xml:space="preserve">zasadach określonych wart. 22a ustawy </w:t>
      </w:r>
      <w:proofErr w:type="spellStart"/>
      <w:r w:rsidRPr="009302CA">
        <w:rPr>
          <w:rFonts w:ascii="Times New Roman" w:eastAsia="Times New Roman" w:hAnsi="Times New Roman" w:cs="Times New Roman"/>
          <w:sz w:val="24"/>
          <w:szCs w:val="24"/>
          <w:lang w:eastAsia="pl-PL"/>
        </w:rPr>
        <w:t>Pzp</w:t>
      </w:r>
      <w:proofErr w:type="spellEnd"/>
      <w:r w:rsidRPr="009302CA">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ww. dokument winien określać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 Na wezwanie Zamawiającego Wykonawca zobowiązany jest złożyć następujące oświadczenia lub dokumenty: 5.1 .W celu potwierdzenia spełniania przez Wykonawcę warunków udziału w postepowaniu, dotyczących zdolności technicznej lub zawodowej, Zamawiający żąda następujących dokumentów: a) Wykaz robót budowlanych (wg wzoru stanowiącego załącznik nr 6 do SIWZ) wykonanych nie wcześniej niż w okresie 5 lat przed upływem terminu składania ofert, a jeżeli okres prowadzenia działalności jest krótszy – w tym czasie, wraz z podaniem ich rodzaju, wartości, daty, miejsca wykonania i podmiotów, na rzecz, których roboty te zostały wykonane, z załączeniem dowodów określających czy te roboty budowlane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–inne dokumenty. b) 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załącznik nr 5 do SIWZ). 5.2 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6. W celu potwierdzenia spełniania przez oferowane roboty budowlane wymagań określonych przez Zamawiającego, Zamawiający żąda oświadczenie wykonawcy o posiadaniu dokumentów </w:t>
      </w:r>
      <w:r w:rsidRPr="009302CA">
        <w:rPr>
          <w:rFonts w:ascii="Times New Roman" w:eastAsia="Times New Roman" w:hAnsi="Times New Roman" w:cs="Times New Roman"/>
          <w:sz w:val="24"/>
          <w:szCs w:val="24"/>
          <w:lang w:eastAsia="pl-PL"/>
        </w:rPr>
        <w:lastRenderedPageBreak/>
        <w:t xml:space="preserve">dopuszczających do obrotu i używania zaoferowanego asortymentu, posiadającymi certyfikaty, atesty zgodnie z wymaganiami określonymi w ustawie Prawo budowlane, ustawie o wyrobach budowlanych oraz dokumentacji projektowej. Dopuszcza się stosowanie materiałów i urządzeń równoważnych pod względem parametrów technicznych i jakościowych - (wg wzoru stanowiącego załącznik nr 13 do SIWZ. 7. Wykonawca polegający na zdolnościach lub sytuacji innych podmiotów na zasadach określonych w art. 22a ustawy, zobowiązany jest do przedłożenia w odniesieniu do tych podmiotów dokumentów wymienionych w pkt. 5.2 a, b i c. 8. Jeżeli wykonawca ma siedzibę lub miejsce zamieszkania poza terytorium Rzeczypospolitej Polskiej, zamiast dokumentów, o których mowa w pkt. 5.2 a, b i c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 Jeżeli w kraju, w którym wykonawca ma siedzibę lub miejsce zamieszkania lub miejsce zamieszkania ma osoba, której dokument dotyczy, nie wydaje się dokumentów, o których mowa w pkt 5.2 a, b i c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III.5.1) W ZAKRESIE SPEŁNIANIA WARUNKÓW UDZIAŁU W POSTĘPOWANIU:</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III.5.2) W ZAKRESIE KRYTERIÓW SELEKCJI:</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III.7) INNE DOKUMENTY NIE WYMIENIONE W pkt III.3) - III.6)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u w:val="single"/>
          <w:lang w:eastAsia="pl-PL"/>
        </w:rPr>
        <w:t xml:space="preserve">SEKCJA IV: PROCEDURA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 xml:space="preserve">IV.1) OPIS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IV.1.1) Tryb udzielenia zamówienia: </w:t>
      </w:r>
      <w:r w:rsidRPr="009302CA">
        <w:rPr>
          <w:rFonts w:ascii="Times New Roman" w:eastAsia="Times New Roman" w:hAnsi="Times New Roman" w:cs="Times New Roman"/>
          <w:sz w:val="24"/>
          <w:szCs w:val="24"/>
          <w:lang w:eastAsia="pl-PL"/>
        </w:rPr>
        <w:t xml:space="preserve">Przetarg nieograniczony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IV.1.2) Zamawiający żąda wniesienia wadium:</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Tak </w:t>
      </w:r>
      <w:r w:rsidRPr="009302CA">
        <w:rPr>
          <w:rFonts w:ascii="Times New Roman" w:eastAsia="Times New Roman" w:hAnsi="Times New Roman" w:cs="Times New Roman"/>
          <w:sz w:val="24"/>
          <w:szCs w:val="24"/>
          <w:lang w:eastAsia="pl-PL"/>
        </w:rPr>
        <w:br/>
        <w:t xml:space="preserve">Informacja na temat wadium </w:t>
      </w:r>
      <w:r w:rsidRPr="009302CA">
        <w:rPr>
          <w:rFonts w:ascii="Times New Roman" w:eastAsia="Times New Roman" w:hAnsi="Times New Roman" w:cs="Times New Roman"/>
          <w:sz w:val="24"/>
          <w:szCs w:val="24"/>
          <w:lang w:eastAsia="pl-PL"/>
        </w:rPr>
        <w:br/>
        <w:t xml:space="preserve">1. Przystępując do przetargu wykonawca obowiązany jest wnieść wadium w wysokości 3 780,00 zł (słownie: trzy tysiące siedemset osiemdziesiąt złotych 00/100 ). 2. Wadium w postaci pieniężnej należy wpłacać na konto: Getin Bank SA nr 85 1560 0013 2030 5877 2000 0008 „Wadium – Budowa małego kompleksy sportowego przy Publicznym Gimnazjum Nr 43 i Szkole Podstawowej Nr 162, 1/SP162/2017 w terminie do dnia 23.05.2017 r. do godz. 09:00 – a kopię dowodu wpłaty dołączyć do oferty. 3. Wadium może być wniesione zgodnie z art. 45 ust. 6 ustawy Prawo zamówień publicznych w jednej lub kilku następujących formach: 4.1 </w:t>
      </w:r>
      <w:r w:rsidRPr="009302CA">
        <w:rPr>
          <w:rFonts w:ascii="Times New Roman" w:eastAsia="Times New Roman" w:hAnsi="Times New Roman" w:cs="Times New Roman"/>
          <w:sz w:val="24"/>
          <w:szCs w:val="24"/>
          <w:lang w:eastAsia="pl-PL"/>
        </w:rPr>
        <w:lastRenderedPageBreak/>
        <w:t xml:space="preserve">w pieniądzu – (przelew), 4.2 w poręczeniach bankowych - (oryginał dołączony do oferty), 4.3 w poręczeniach pieniężnych spółdzielczej kasy oszczędnościowo-kredytowej – (oryginał dołączony do oferty), 4.4 w gwarancjach bankowych – (oryginał dołączony do oferty), 4.5 w gwarancjach ubezpieczeniowych – (oryginał dołączony do oferty), 4.6 w poręczeniach udzielanych przez podmioty, o których mowa w art. 6b ust. 5 pkt. 2 ustawy z dn. 09.11.2000r. o utworzeniu Polskiej Agencji Rozwoju Przedsiębiorczości (Dz. U. z 2007r. Nr 42, poz. 275 ze zm.) 4. Wadium wniesione w formie: poręczenia bankowego, gwarancji bankowej, gwarancji ubezpieczeniowej lub poręczeniach udzielanych przez Polska Agencję Rozwoju Przedsiębiorczości, należy złożyć w formie oryginału do oferty. 5. Niedopuszczalne jest wniesienie wadium w formie pieniężnej w kasie Zamawiającego. 6. Za termin wniesienia wadium uważa się dzień i godzinę wpływu środków na konto Zamawiającego lub złożenie oryginału gwarancji czy poręczenia do Zamawiającego – dołączone do oferty. 7. Wykonawca przedstawia potwierdzenie wniesienia wadium w ofercie. 8. Zarówno gwarancje jak i poręczenia muszą być udzielane do końca terminu związania ofertą oraz wykazywać okoliczności, w których Wykonawca składający ofertę traci wadium na rzecz Zamawiającego. 9. Wykonawca, którego oferta nie będzie w całości zabezpieczona akceptowana formą wadium na warunkach określonych w Ustawie zostanie wykluczony z postępowania. 10. Zamawiający zobowiązany jest zwrócić wadium na warunkach określonych w art. 46 ust. 1, 1a 2, 4 ustawy Prawo zamówień publicznych. 11. Wykonawca traci wadium na rzecz Zamawiającego wraz z odsetkami, jeżeli zaistnieje którakolwiek z przesłanek wymienionych w art. 46 ust. 4a i 5 ustawy Prawo zamówień publicznych.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IV.1.3) Przewiduje się udzielenie zaliczek na poczet wykonania zamówienia:</w:t>
      </w:r>
      <w:r w:rsidRPr="009302CA">
        <w:rPr>
          <w:rFonts w:ascii="Times New Roman" w:eastAsia="Times New Roman" w:hAnsi="Times New Roman" w:cs="Times New Roman"/>
          <w:sz w:val="24"/>
          <w:szCs w:val="24"/>
          <w:lang w:eastAsia="pl-PL"/>
        </w:rPr>
        <w:t xml:space="preserv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Należy podać informacje na temat udzielania zaliczek: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02CA">
        <w:rPr>
          <w:rFonts w:ascii="Times New Roman" w:eastAsia="Times New Roman" w:hAnsi="Times New Roman" w:cs="Times New Roman"/>
          <w:sz w:val="24"/>
          <w:szCs w:val="24"/>
          <w:lang w:eastAsia="pl-PL"/>
        </w:rPr>
        <w:br/>
        <w:t xml:space="preserve">Nie </w:t>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IV.1.5.) Wymaga się złożenia oferty wariantowej: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Nie </w:t>
      </w:r>
      <w:r w:rsidRPr="009302CA">
        <w:rPr>
          <w:rFonts w:ascii="Times New Roman" w:eastAsia="Times New Roman" w:hAnsi="Times New Roman" w:cs="Times New Roman"/>
          <w:sz w:val="24"/>
          <w:szCs w:val="24"/>
          <w:lang w:eastAsia="pl-PL"/>
        </w:rPr>
        <w:br/>
        <w:t xml:space="preserve">Dopuszcza się złożenie oferty wariantowej </w:t>
      </w:r>
      <w:r w:rsidRPr="009302CA">
        <w:rPr>
          <w:rFonts w:ascii="Times New Roman" w:eastAsia="Times New Roman" w:hAnsi="Times New Roman" w:cs="Times New Roman"/>
          <w:sz w:val="24"/>
          <w:szCs w:val="24"/>
          <w:lang w:eastAsia="pl-PL"/>
        </w:rPr>
        <w:br/>
        <w:t xml:space="preserve">Nie </w:t>
      </w:r>
      <w:r w:rsidRPr="009302C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02CA">
        <w:rPr>
          <w:rFonts w:ascii="Times New Roman" w:eastAsia="Times New Roman" w:hAnsi="Times New Roman" w:cs="Times New Roman"/>
          <w:sz w:val="24"/>
          <w:szCs w:val="24"/>
          <w:lang w:eastAsia="pl-PL"/>
        </w:rPr>
        <w:b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Liczba wykonawców   </w:t>
      </w:r>
      <w:r w:rsidRPr="009302CA">
        <w:rPr>
          <w:rFonts w:ascii="Times New Roman" w:eastAsia="Times New Roman" w:hAnsi="Times New Roman" w:cs="Times New Roman"/>
          <w:sz w:val="24"/>
          <w:szCs w:val="24"/>
          <w:lang w:eastAsia="pl-PL"/>
        </w:rPr>
        <w:br/>
        <w:t xml:space="preserve">Przewidywana minimalna liczba wykonawców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lastRenderedPageBreak/>
        <w:t xml:space="preserve">Maksymalna liczba wykonawców   </w:t>
      </w:r>
      <w:r w:rsidRPr="009302CA">
        <w:rPr>
          <w:rFonts w:ascii="Times New Roman" w:eastAsia="Times New Roman" w:hAnsi="Times New Roman" w:cs="Times New Roman"/>
          <w:sz w:val="24"/>
          <w:szCs w:val="24"/>
          <w:lang w:eastAsia="pl-PL"/>
        </w:rPr>
        <w:br/>
        <w:t xml:space="preserve">Kryteria selekcji wykonawców: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IV.1.7) Informacje na temat umowy ramowej lub dynamicznego systemu zakupów: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Umowa ramowa będzie zawarta: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Czy przewiduje się ograniczenie liczby uczestników umowy ramowej: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Przewidziana maksymalna liczba uczestników umowy ramowej: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Zamówienie obejmuje ustanowienie dynamicznego systemu zakupów: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02CA">
        <w:rPr>
          <w:rFonts w:ascii="Times New Roman" w:eastAsia="Times New Roman" w:hAnsi="Times New Roman" w:cs="Times New Roman"/>
          <w:sz w:val="24"/>
          <w:szCs w:val="24"/>
          <w:lang w:eastAsia="pl-PL"/>
        </w:rPr>
        <w:br/>
        <w:t xml:space="preserve">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IV.1.8) Aukcja elektroniczna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Przewidziane jest przeprowadzenie aukcji elektronicznej </w:t>
      </w:r>
      <w:r w:rsidRPr="009302CA">
        <w:rPr>
          <w:rFonts w:ascii="Times New Roman" w:eastAsia="Times New Roman" w:hAnsi="Times New Roman" w:cs="Times New Roman"/>
          <w:i/>
          <w:iCs/>
          <w:sz w:val="24"/>
          <w:szCs w:val="24"/>
          <w:lang w:eastAsia="pl-PL"/>
        </w:rPr>
        <w:t xml:space="preserve">(przetarg nieograniczony, przetarg ograniczony, negocjacje z ogłoszeniem) </w:t>
      </w:r>
      <w:r w:rsidRPr="009302CA">
        <w:rPr>
          <w:rFonts w:ascii="Times New Roman" w:eastAsia="Times New Roman" w:hAnsi="Times New Roman" w:cs="Times New Roman"/>
          <w:sz w:val="24"/>
          <w:szCs w:val="24"/>
          <w:lang w:eastAsia="pl-PL"/>
        </w:rPr>
        <w:br/>
        <w:t xml:space="preserve">Należy podać adres strony internetowej, na której aukcja będzie prowadzona: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02CA">
        <w:rPr>
          <w:rFonts w:ascii="Times New Roman" w:eastAsia="Times New Roman" w:hAnsi="Times New Roman" w:cs="Times New Roman"/>
          <w:sz w:val="24"/>
          <w:szCs w:val="24"/>
          <w:lang w:eastAsia="pl-PL"/>
        </w:rPr>
        <w:br/>
        <w:t xml:space="preserve">Informacje dotyczące przebiegu aukcji elektronicznej: </w:t>
      </w:r>
      <w:r w:rsidRPr="009302C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02C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02C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02CA">
        <w:rPr>
          <w:rFonts w:ascii="Times New Roman" w:eastAsia="Times New Roman" w:hAnsi="Times New Roman" w:cs="Times New Roman"/>
          <w:sz w:val="24"/>
          <w:szCs w:val="24"/>
          <w:lang w:eastAsia="pl-PL"/>
        </w:rPr>
        <w:br/>
        <w:t xml:space="preserve">Informacje o liczbie etapów aukcji elektronicznej i czasie ich trwania: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t xml:space="preserve">Czas trwania: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lastRenderedPageBreak/>
        <w:t xml:space="preserve">Warunki zamknięcia aukcji elektronicznej: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IV.2) KRYTERIA OCENY OFERT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IV.2.1) Kryteria oceny ofert: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IV.2.2) Kryteria</w:t>
      </w:r>
      <w:r w:rsidRPr="009302C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Znaczenie</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60</w:t>
            </w:r>
          </w:p>
        </w:tc>
      </w:tr>
      <w:tr w:rsidR="009302CA" w:rsidRPr="009302CA" w:rsidTr="009302CA">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40</w:t>
            </w:r>
          </w:p>
        </w:tc>
      </w:tr>
    </w:tbl>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02CA">
        <w:rPr>
          <w:rFonts w:ascii="Times New Roman" w:eastAsia="Times New Roman" w:hAnsi="Times New Roman" w:cs="Times New Roman"/>
          <w:b/>
          <w:bCs/>
          <w:sz w:val="24"/>
          <w:szCs w:val="24"/>
          <w:lang w:eastAsia="pl-PL"/>
        </w:rPr>
        <w:t>Pzp</w:t>
      </w:r>
      <w:proofErr w:type="spellEnd"/>
      <w:r w:rsidRPr="009302CA">
        <w:rPr>
          <w:rFonts w:ascii="Times New Roman" w:eastAsia="Times New Roman" w:hAnsi="Times New Roman" w:cs="Times New Roman"/>
          <w:b/>
          <w:bCs/>
          <w:sz w:val="24"/>
          <w:szCs w:val="24"/>
          <w:lang w:eastAsia="pl-PL"/>
        </w:rPr>
        <w:t xml:space="preserve"> </w:t>
      </w:r>
      <w:r w:rsidRPr="009302CA">
        <w:rPr>
          <w:rFonts w:ascii="Times New Roman" w:eastAsia="Times New Roman" w:hAnsi="Times New Roman" w:cs="Times New Roman"/>
          <w:sz w:val="24"/>
          <w:szCs w:val="24"/>
          <w:lang w:eastAsia="pl-PL"/>
        </w:rPr>
        <w:t xml:space="preserve">(przetarg nieograniczony) </w:t>
      </w:r>
      <w:r w:rsidRPr="009302CA">
        <w:rPr>
          <w:rFonts w:ascii="Times New Roman" w:eastAsia="Times New Roman" w:hAnsi="Times New Roman" w:cs="Times New Roman"/>
          <w:sz w:val="24"/>
          <w:szCs w:val="24"/>
          <w:lang w:eastAsia="pl-PL"/>
        </w:rPr>
        <w:br/>
        <w:t xml:space="preserve">Tak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IV.3) Negocjacje z ogłoszeniem, dialog konkurencyjny, partnerstwo innowacyjne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IV.3.1) Informacje na temat negocjacji z ogłoszeniem</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Minimalne wymagania, które muszą spełniać wszystkie oferty: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02CA">
        <w:rPr>
          <w:rFonts w:ascii="Times New Roman" w:eastAsia="Times New Roman" w:hAnsi="Times New Roman" w:cs="Times New Roman"/>
          <w:sz w:val="24"/>
          <w:szCs w:val="24"/>
          <w:lang w:eastAsia="pl-PL"/>
        </w:rPr>
        <w:br/>
        <w:t xml:space="preserve">Przewidziany jest podział negocjacji na etapy w celu ograniczenia liczby ofert: </w:t>
      </w:r>
      <w:r w:rsidRPr="009302CA">
        <w:rPr>
          <w:rFonts w:ascii="Times New Roman" w:eastAsia="Times New Roman" w:hAnsi="Times New Roman" w:cs="Times New Roman"/>
          <w:sz w:val="24"/>
          <w:szCs w:val="24"/>
          <w:lang w:eastAsia="pl-PL"/>
        </w:rPr>
        <w:br/>
        <w:t xml:space="preserve">Należy podać informacje na temat etapów negocjacji (w tym liczbę etapów):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IV.3.2) Informacje na temat dialogu konkurencyjnego</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Wstępny harmonogram postępowania: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Podział dialogu na etapy w celu ograniczenia liczby rozwiązań: Nie </w:t>
      </w:r>
      <w:r w:rsidRPr="009302CA">
        <w:rPr>
          <w:rFonts w:ascii="Times New Roman" w:eastAsia="Times New Roman" w:hAnsi="Times New Roman" w:cs="Times New Roman"/>
          <w:sz w:val="24"/>
          <w:szCs w:val="24"/>
          <w:lang w:eastAsia="pl-PL"/>
        </w:rPr>
        <w:br/>
        <w:t xml:space="preserve">Należy podać informacje na temat etapów dialogu: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IV.3.3) Informacje na temat partnerstwa innowacyjnego</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02CA">
        <w:rPr>
          <w:rFonts w:ascii="Times New Roman" w:eastAsia="Times New Roman" w:hAnsi="Times New Roman" w:cs="Times New Roman"/>
          <w:sz w:val="24"/>
          <w:szCs w:val="24"/>
          <w:lang w:eastAsia="pl-PL"/>
        </w:rPr>
        <w:br/>
        <w:t xml:space="preserve">Nie </w:t>
      </w:r>
      <w:r w:rsidRPr="009302CA">
        <w:rPr>
          <w:rFonts w:ascii="Times New Roman" w:eastAsia="Times New Roman" w:hAnsi="Times New Roman" w:cs="Times New Roman"/>
          <w:sz w:val="24"/>
          <w:szCs w:val="24"/>
          <w:lang w:eastAsia="pl-PL"/>
        </w:rPr>
        <w:br/>
        <w:t xml:space="preserve">Informacje dodatkowe: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lastRenderedPageBreak/>
        <w:t xml:space="preserve">IV.4) Licytacja elektroniczna </w:t>
      </w:r>
      <w:r w:rsidRPr="009302CA">
        <w:rPr>
          <w:rFonts w:ascii="Times New Roman" w:eastAsia="Times New Roman" w:hAnsi="Times New Roman" w:cs="Times New Roman"/>
          <w:sz w:val="24"/>
          <w:szCs w:val="24"/>
          <w:lang w:eastAsia="pl-PL"/>
        </w:rPr>
        <w:br/>
        <w:t xml:space="preserve">Adres strony internetowej, na której będzie prowadzona licytacja elektroniczna: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Informacje o liczbie etapów licytacji elektronicznej i czasie ich trwania: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licytacja wieloetapowa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Termin składania wniosków o dopuszczenie do udziału w licytacji elektronicznej: </w:t>
      </w:r>
      <w:r w:rsidRPr="009302CA">
        <w:rPr>
          <w:rFonts w:ascii="Times New Roman" w:eastAsia="Times New Roman" w:hAnsi="Times New Roman" w:cs="Times New Roman"/>
          <w:sz w:val="24"/>
          <w:szCs w:val="24"/>
          <w:lang w:eastAsia="pl-PL"/>
        </w:rPr>
        <w:br/>
        <w:t xml:space="preserve">Data: godzina: </w:t>
      </w:r>
      <w:r w:rsidRPr="009302CA">
        <w:rPr>
          <w:rFonts w:ascii="Times New Roman" w:eastAsia="Times New Roman" w:hAnsi="Times New Roman" w:cs="Times New Roman"/>
          <w:sz w:val="24"/>
          <w:szCs w:val="24"/>
          <w:lang w:eastAsia="pl-PL"/>
        </w:rPr>
        <w:br/>
        <w:t xml:space="preserve">Termin otwarcia licytacji elektronicznej: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t xml:space="preserve">Termin i warunki zamknięcia licytacji elektronicznej: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t xml:space="preserve">Wymagania dotyczące zabezpieczenia należytego wykonania umowy: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lang w:eastAsia="pl-PL"/>
        </w:rPr>
        <w:br/>
        <w:t xml:space="preserve">Informacje dodatkowe: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r w:rsidRPr="009302CA">
        <w:rPr>
          <w:rFonts w:ascii="Times New Roman" w:eastAsia="Times New Roman" w:hAnsi="Times New Roman" w:cs="Times New Roman"/>
          <w:b/>
          <w:bCs/>
          <w:sz w:val="24"/>
          <w:szCs w:val="24"/>
          <w:lang w:eastAsia="pl-PL"/>
        </w:rPr>
        <w:t>IV.5) ZMIANA UMOWY</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02CA">
        <w:rPr>
          <w:rFonts w:ascii="Times New Roman" w:eastAsia="Times New Roman" w:hAnsi="Times New Roman" w:cs="Times New Roman"/>
          <w:sz w:val="24"/>
          <w:szCs w:val="24"/>
          <w:lang w:eastAsia="pl-PL"/>
        </w:rPr>
        <w:t xml:space="preserve"> Tak </w:t>
      </w:r>
      <w:r w:rsidRPr="009302CA">
        <w:rPr>
          <w:rFonts w:ascii="Times New Roman" w:eastAsia="Times New Roman" w:hAnsi="Times New Roman" w:cs="Times New Roman"/>
          <w:sz w:val="24"/>
          <w:szCs w:val="24"/>
          <w:lang w:eastAsia="pl-PL"/>
        </w:rPr>
        <w:br/>
        <w:t xml:space="preserve">Należy wskazać zakres, charakter zmian oraz warunki wprowadzenia zmian: </w:t>
      </w:r>
      <w:r w:rsidRPr="009302CA">
        <w:rPr>
          <w:rFonts w:ascii="Times New Roman" w:eastAsia="Times New Roman" w:hAnsi="Times New Roman" w:cs="Times New Roman"/>
          <w:sz w:val="24"/>
          <w:szCs w:val="24"/>
          <w:lang w:eastAsia="pl-PL"/>
        </w:rPr>
        <w:br/>
        <w:t xml:space="preserve">1. 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 a) 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 b) 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 c) 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 d) Zaistnienia innej, niemożliwej do przewidzenia w momencie zawarcia umowy okoliczności prawnej, ekonomicznej lub technicznej, za którą żadna ze stron nie ponosi odpowiedzialności, skutkującej brakiem możliwości należytego </w:t>
      </w:r>
      <w:r w:rsidRPr="009302CA">
        <w:rPr>
          <w:rFonts w:ascii="Times New Roman" w:eastAsia="Times New Roman" w:hAnsi="Times New Roman" w:cs="Times New Roman"/>
          <w:sz w:val="24"/>
          <w:szCs w:val="24"/>
          <w:lang w:eastAsia="pl-PL"/>
        </w:rPr>
        <w:lastRenderedPageBreak/>
        <w:t xml:space="preserve">wykonania umowy, zgodnie ze specyfikacją istotnych warunków zamówienia. Zamawiający dopuszcza wówczas możliwość zmiany umowy, w szczególności terminu realizacji umowy; e) Działania sił wyższych, za które uważa się zdarzenia o charakterze nadzwyczajnym, występujące po zawarciu umowy, a których strony nie były w stanie przewidzieć w momencie jej zawierania i których f) zaistnienie lub skutki uniemożliwiają wykonanie przedmiotu umowy w terminie, w tym wystąpienie niekorzystnych warunków atmosferycznych, uniemożliwiających prowadzenie robót. Zamawiający dopuszcza wówczas możliwość zmiany umowy, w szczególności terminu realizacji umowy; 2. Warunki dokonania zmian umowy: a) podstawą zmiany postanowień zawartej umowy są okoliczności wskazane w protokole konieczności podpisanym przez obie strony umowy, b) wszelkie zmiany i uzupełnienia treści umowy, wymagają formy pisemnej pod rygorem nieważności, c) strona występująca o zmianę postanowień zawartej umowy musi spełnić następujące warunki: 1) opisze zaistniałe okoliczności, uzasadniające zmianę umowy, 2) uzasadni i udokumentuje zaistnienie powyższych okoliczności, 3) opisze wpływ zmian na harmonogram prac objętych umową oraz na termin wykonania umowy. 3. 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 4. Zamawiający dopuszcza zmiany postanowień umowy w przypadku kiedy łączna wartość zmian jest mniejsza od 15% wartości zamówienia określonej pierwotnie w umowie. 5. Zamawiający dopuszcza nieistotne zmiany postanowień zawartej umowy w stosunku do treści oferty na podstawie, której dokonano wyboru Wykonawcy, o ile nie zmienia ogólnego charakteru umowy i nie zachodzi, co najmniej jedna z następujących okoliczności: 1) Zmiana wprowadza warunki, które gdyby były postawione w postępowaniu o udzielenie zamówienia, to w tym postępowaniu wzięliby, lub mogliby wziąć udział inni Wykonawcy lub przyjęto by oferty innej treści, 2) Zmiana narusza równowagę ekonomiczną umowy na korzyść Wykonawcy w sposób nieprzewidziany pierwotnie w umowie. 3) Zmiana znacznie rozszerza lub zmniejsza zakres świadczeń i zobowiązań wynikający z umowy. 4) Polega na zastąpieniu Wykonawcy, któremu zamawiający udzielił zamówienia, nowym wykonawcą, w przypadkach innych niż wymienione w art. 144 ust. 1pkt. 4 ustawy </w:t>
      </w:r>
      <w:proofErr w:type="spellStart"/>
      <w:r w:rsidRPr="009302CA">
        <w:rPr>
          <w:rFonts w:ascii="Times New Roman" w:eastAsia="Times New Roman" w:hAnsi="Times New Roman" w:cs="Times New Roman"/>
          <w:sz w:val="24"/>
          <w:szCs w:val="24"/>
          <w:lang w:eastAsia="pl-PL"/>
        </w:rPr>
        <w:t>pzp</w:t>
      </w:r>
      <w:proofErr w:type="spellEnd"/>
      <w:r w:rsidRPr="009302CA">
        <w:rPr>
          <w:rFonts w:ascii="Times New Roman" w:eastAsia="Times New Roman" w:hAnsi="Times New Roman" w:cs="Times New Roman"/>
          <w:sz w:val="24"/>
          <w:szCs w:val="24"/>
          <w:lang w:eastAsia="pl-PL"/>
        </w:rPr>
        <w:t xml:space="preserve">. 6. Nie stanowi zmiany umowy zmiana osób wskazanych w umowie § 5 i § 6.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IV.6) INFORMACJE ADMINISTRACYJNE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IV.6.1) Sposób udostępniania informacji o charakterze poufnym </w:t>
      </w:r>
      <w:r w:rsidRPr="009302CA">
        <w:rPr>
          <w:rFonts w:ascii="Times New Roman" w:eastAsia="Times New Roman" w:hAnsi="Times New Roman" w:cs="Times New Roman"/>
          <w:i/>
          <w:iCs/>
          <w:sz w:val="24"/>
          <w:szCs w:val="24"/>
          <w:lang w:eastAsia="pl-PL"/>
        </w:rPr>
        <w:t xml:space="preserve">(jeżeli dotyczy):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Środki służące ochronie informacji o charakterze poufnym</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02CA">
        <w:rPr>
          <w:rFonts w:ascii="Times New Roman" w:eastAsia="Times New Roman" w:hAnsi="Times New Roman" w:cs="Times New Roman"/>
          <w:sz w:val="24"/>
          <w:szCs w:val="24"/>
          <w:lang w:eastAsia="pl-PL"/>
        </w:rPr>
        <w:br/>
        <w:t xml:space="preserve">Data: 2017-05-23 , godzina: 09:00, </w:t>
      </w:r>
      <w:r w:rsidRPr="009302C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02CA">
        <w:rPr>
          <w:rFonts w:ascii="Times New Roman" w:eastAsia="Times New Roman" w:hAnsi="Times New Roman" w:cs="Times New Roman"/>
          <w:sz w:val="24"/>
          <w:szCs w:val="24"/>
          <w:lang w:eastAsia="pl-PL"/>
        </w:rPr>
        <w:br/>
        <w:t xml:space="preserve">Nie </w:t>
      </w:r>
      <w:r w:rsidRPr="009302CA">
        <w:rPr>
          <w:rFonts w:ascii="Times New Roman" w:eastAsia="Times New Roman" w:hAnsi="Times New Roman" w:cs="Times New Roman"/>
          <w:sz w:val="24"/>
          <w:szCs w:val="24"/>
          <w:lang w:eastAsia="pl-PL"/>
        </w:rPr>
        <w:br/>
        <w:t xml:space="preserve">Wskazać powody: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02CA">
        <w:rPr>
          <w:rFonts w:ascii="Times New Roman" w:eastAsia="Times New Roman" w:hAnsi="Times New Roman" w:cs="Times New Roman"/>
          <w:sz w:val="24"/>
          <w:szCs w:val="24"/>
          <w:lang w:eastAsia="pl-PL"/>
        </w:rPr>
        <w:br/>
        <w:t xml:space="preserve">&gt;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 xml:space="preserve">IV.6.3) Termin związania ofertą: </w:t>
      </w:r>
      <w:r w:rsidRPr="009302CA">
        <w:rPr>
          <w:rFonts w:ascii="Times New Roman" w:eastAsia="Times New Roman" w:hAnsi="Times New Roman" w:cs="Times New Roman"/>
          <w:sz w:val="24"/>
          <w:szCs w:val="24"/>
          <w:lang w:eastAsia="pl-PL"/>
        </w:rPr>
        <w:t xml:space="preserve">do: okres w dniach: 30 (od ostatecznego terminu składania ofert)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02CA">
        <w:rPr>
          <w:rFonts w:ascii="Times New Roman" w:eastAsia="Times New Roman" w:hAnsi="Times New Roman" w:cs="Times New Roman"/>
          <w:sz w:val="24"/>
          <w:szCs w:val="24"/>
          <w:lang w:eastAsia="pl-PL"/>
        </w:rPr>
        <w:t xml:space="preserve"> Nie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02CA">
        <w:rPr>
          <w:rFonts w:ascii="Times New Roman" w:eastAsia="Times New Roman" w:hAnsi="Times New Roman" w:cs="Times New Roman"/>
          <w:sz w:val="24"/>
          <w:szCs w:val="24"/>
          <w:lang w:eastAsia="pl-PL"/>
        </w:rPr>
        <w:t xml:space="preserve"> Nie </w:t>
      </w:r>
      <w:r w:rsidRPr="009302CA">
        <w:rPr>
          <w:rFonts w:ascii="Times New Roman" w:eastAsia="Times New Roman" w:hAnsi="Times New Roman" w:cs="Times New Roman"/>
          <w:sz w:val="24"/>
          <w:szCs w:val="24"/>
          <w:lang w:eastAsia="pl-PL"/>
        </w:rPr>
        <w:br/>
      </w:r>
      <w:r w:rsidRPr="009302CA">
        <w:rPr>
          <w:rFonts w:ascii="Times New Roman" w:eastAsia="Times New Roman" w:hAnsi="Times New Roman" w:cs="Times New Roman"/>
          <w:b/>
          <w:bCs/>
          <w:sz w:val="24"/>
          <w:szCs w:val="24"/>
          <w:lang w:eastAsia="pl-PL"/>
        </w:rPr>
        <w:t>IV.6.6) Informacje dodatkowe:</w:t>
      </w:r>
      <w:r w:rsidRPr="009302CA">
        <w:rPr>
          <w:rFonts w:ascii="Times New Roman" w:eastAsia="Times New Roman" w:hAnsi="Times New Roman" w:cs="Times New Roman"/>
          <w:sz w:val="24"/>
          <w:szCs w:val="24"/>
          <w:lang w:eastAsia="pl-PL"/>
        </w:rPr>
        <w:t xml:space="preserve"> </w:t>
      </w:r>
      <w:r w:rsidRPr="009302CA">
        <w:rPr>
          <w:rFonts w:ascii="Times New Roman" w:eastAsia="Times New Roman" w:hAnsi="Times New Roman" w:cs="Times New Roman"/>
          <w:sz w:val="24"/>
          <w:szCs w:val="24"/>
          <w:lang w:eastAsia="pl-PL"/>
        </w:rPr>
        <w:br/>
      </w:r>
    </w:p>
    <w:p w:rsidR="009302CA" w:rsidRPr="009302CA" w:rsidRDefault="009302CA" w:rsidP="009302CA">
      <w:pPr>
        <w:spacing w:after="0" w:line="240" w:lineRule="auto"/>
        <w:jc w:val="center"/>
        <w:rPr>
          <w:rFonts w:ascii="Times New Roman" w:eastAsia="Times New Roman" w:hAnsi="Times New Roman" w:cs="Times New Roman"/>
          <w:sz w:val="24"/>
          <w:szCs w:val="24"/>
          <w:lang w:eastAsia="pl-PL"/>
        </w:rPr>
      </w:pPr>
      <w:r w:rsidRPr="009302CA">
        <w:rPr>
          <w:rFonts w:ascii="Times New Roman" w:eastAsia="Times New Roman" w:hAnsi="Times New Roman" w:cs="Times New Roman"/>
          <w:sz w:val="24"/>
          <w:szCs w:val="24"/>
          <w:u w:val="single"/>
          <w:lang w:eastAsia="pl-PL"/>
        </w:rPr>
        <w:t xml:space="preserve">ZAŁĄCZNIK I - INFORMACJE DOTYCZĄCE OFERT CZĘŚCIOWYCH </w:t>
      </w:r>
    </w:p>
    <w:p w:rsidR="009302CA" w:rsidRPr="009302CA" w:rsidRDefault="009302CA" w:rsidP="009302CA">
      <w:pPr>
        <w:spacing w:after="0" w:line="240" w:lineRule="auto"/>
        <w:rPr>
          <w:rFonts w:ascii="Times New Roman" w:eastAsia="Times New Roman" w:hAnsi="Times New Roman" w:cs="Times New Roman"/>
          <w:sz w:val="24"/>
          <w:szCs w:val="24"/>
          <w:lang w:eastAsia="pl-PL"/>
        </w:rPr>
      </w:pPr>
    </w:p>
    <w:p w:rsidR="009302CA" w:rsidRPr="009302CA" w:rsidRDefault="009302CA" w:rsidP="009302CA">
      <w:pPr>
        <w:spacing w:after="0" w:line="240" w:lineRule="auto"/>
        <w:rPr>
          <w:rFonts w:ascii="Times New Roman" w:eastAsia="Times New Roman" w:hAnsi="Times New Roman" w:cs="Times New Roman"/>
          <w:sz w:val="24"/>
          <w:szCs w:val="24"/>
          <w:lang w:eastAsia="pl-PL"/>
        </w:rPr>
      </w:pPr>
    </w:p>
    <w:p w:rsidR="009302CA" w:rsidRPr="009302CA" w:rsidRDefault="009302CA" w:rsidP="009302CA">
      <w:pPr>
        <w:spacing w:after="240" w:line="240" w:lineRule="auto"/>
        <w:rPr>
          <w:rFonts w:ascii="Times New Roman" w:eastAsia="Times New Roman" w:hAnsi="Times New Roman" w:cs="Times New Roman"/>
          <w:sz w:val="24"/>
          <w:szCs w:val="24"/>
          <w:lang w:eastAsia="pl-PL"/>
        </w:rPr>
      </w:pPr>
    </w:p>
    <w:p w:rsidR="009302CA" w:rsidRPr="009302CA" w:rsidRDefault="009302CA" w:rsidP="009302C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302CA" w:rsidRPr="009302CA" w:rsidTr="009302CA">
        <w:trPr>
          <w:tblCellSpacing w:w="15" w:type="dxa"/>
        </w:trPr>
        <w:tc>
          <w:tcPr>
            <w:tcW w:w="0" w:type="auto"/>
            <w:vAlign w:val="center"/>
            <w:hideMark/>
          </w:tcPr>
          <w:p w:rsidR="009302CA" w:rsidRPr="009302CA" w:rsidRDefault="009302CA" w:rsidP="009302CA">
            <w:pPr>
              <w:spacing w:after="240" w:line="240" w:lineRule="auto"/>
              <w:rPr>
                <w:rFonts w:ascii="Times New Roman" w:eastAsia="Times New Roman" w:hAnsi="Times New Roman" w:cs="Times New Roman"/>
                <w:sz w:val="24"/>
                <w:szCs w:val="24"/>
                <w:lang w:eastAsia="pl-PL"/>
              </w:rPr>
            </w:pPr>
          </w:p>
        </w:tc>
      </w:tr>
    </w:tbl>
    <w:p w:rsidR="00326217" w:rsidRDefault="009302CA">
      <w:bookmarkStart w:id="0" w:name="_GoBack"/>
      <w:bookmarkEnd w:id="0"/>
    </w:p>
    <w:sectPr w:rsidR="00326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32"/>
    <w:rsid w:val="009302CA"/>
    <w:rsid w:val="00A97604"/>
    <w:rsid w:val="00DC2FCC"/>
    <w:rsid w:val="00DF4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851BD-8D6E-4C96-AD22-74603402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43065">
      <w:bodyDiv w:val="1"/>
      <w:marLeft w:val="0"/>
      <w:marRight w:val="0"/>
      <w:marTop w:val="0"/>
      <w:marBottom w:val="0"/>
      <w:divBdr>
        <w:top w:val="none" w:sz="0" w:space="0" w:color="auto"/>
        <w:left w:val="none" w:sz="0" w:space="0" w:color="auto"/>
        <w:bottom w:val="none" w:sz="0" w:space="0" w:color="auto"/>
        <w:right w:val="none" w:sz="0" w:space="0" w:color="auto"/>
      </w:divBdr>
      <w:divsChild>
        <w:div w:id="1168638986">
          <w:marLeft w:val="0"/>
          <w:marRight w:val="0"/>
          <w:marTop w:val="0"/>
          <w:marBottom w:val="0"/>
          <w:divBdr>
            <w:top w:val="none" w:sz="0" w:space="0" w:color="auto"/>
            <w:left w:val="none" w:sz="0" w:space="0" w:color="auto"/>
            <w:bottom w:val="none" w:sz="0" w:space="0" w:color="auto"/>
            <w:right w:val="none" w:sz="0" w:space="0" w:color="auto"/>
          </w:divBdr>
          <w:divsChild>
            <w:div w:id="1462728219">
              <w:marLeft w:val="0"/>
              <w:marRight w:val="0"/>
              <w:marTop w:val="0"/>
              <w:marBottom w:val="0"/>
              <w:divBdr>
                <w:top w:val="none" w:sz="0" w:space="0" w:color="auto"/>
                <w:left w:val="none" w:sz="0" w:space="0" w:color="auto"/>
                <w:bottom w:val="none" w:sz="0" w:space="0" w:color="auto"/>
                <w:right w:val="none" w:sz="0" w:space="0" w:color="auto"/>
              </w:divBdr>
            </w:div>
            <w:div w:id="616302251">
              <w:marLeft w:val="0"/>
              <w:marRight w:val="0"/>
              <w:marTop w:val="0"/>
              <w:marBottom w:val="0"/>
              <w:divBdr>
                <w:top w:val="none" w:sz="0" w:space="0" w:color="auto"/>
                <w:left w:val="none" w:sz="0" w:space="0" w:color="auto"/>
                <w:bottom w:val="none" w:sz="0" w:space="0" w:color="auto"/>
                <w:right w:val="none" w:sz="0" w:space="0" w:color="auto"/>
              </w:divBdr>
            </w:div>
            <w:div w:id="992611191">
              <w:marLeft w:val="0"/>
              <w:marRight w:val="0"/>
              <w:marTop w:val="0"/>
              <w:marBottom w:val="0"/>
              <w:divBdr>
                <w:top w:val="none" w:sz="0" w:space="0" w:color="auto"/>
                <w:left w:val="none" w:sz="0" w:space="0" w:color="auto"/>
                <w:bottom w:val="none" w:sz="0" w:space="0" w:color="auto"/>
                <w:right w:val="none" w:sz="0" w:space="0" w:color="auto"/>
              </w:divBdr>
              <w:divsChild>
                <w:div w:id="1309088801">
                  <w:marLeft w:val="0"/>
                  <w:marRight w:val="0"/>
                  <w:marTop w:val="0"/>
                  <w:marBottom w:val="0"/>
                  <w:divBdr>
                    <w:top w:val="none" w:sz="0" w:space="0" w:color="auto"/>
                    <w:left w:val="none" w:sz="0" w:space="0" w:color="auto"/>
                    <w:bottom w:val="none" w:sz="0" w:space="0" w:color="auto"/>
                    <w:right w:val="none" w:sz="0" w:space="0" w:color="auto"/>
                  </w:divBdr>
                </w:div>
              </w:divsChild>
            </w:div>
            <w:div w:id="918562378">
              <w:marLeft w:val="0"/>
              <w:marRight w:val="0"/>
              <w:marTop w:val="0"/>
              <w:marBottom w:val="0"/>
              <w:divBdr>
                <w:top w:val="none" w:sz="0" w:space="0" w:color="auto"/>
                <w:left w:val="none" w:sz="0" w:space="0" w:color="auto"/>
                <w:bottom w:val="none" w:sz="0" w:space="0" w:color="auto"/>
                <w:right w:val="none" w:sz="0" w:space="0" w:color="auto"/>
              </w:divBdr>
              <w:divsChild>
                <w:div w:id="1776751589">
                  <w:marLeft w:val="0"/>
                  <w:marRight w:val="0"/>
                  <w:marTop w:val="0"/>
                  <w:marBottom w:val="0"/>
                  <w:divBdr>
                    <w:top w:val="none" w:sz="0" w:space="0" w:color="auto"/>
                    <w:left w:val="none" w:sz="0" w:space="0" w:color="auto"/>
                    <w:bottom w:val="none" w:sz="0" w:space="0" w:color="auto"/>
                    <w:right w:val="none" w:sz="0" w:space="0" w:color="auto"/>
                  </w:divBdr>
                </w:div>
              </w:divsChild>
            </w:div>
            <w:div w:id="2134707937">
              <w:marLeft w:val="0"/>
              <w:marRight w:val="0"/>
              <w:marTop w:val="0"/>
              <w:marBottom w:val="0"/>
              <w:divBdr>
                <w:top w:val="none" w:sz="0" w:space="0" w:color="auto"/>
                <w:left w:val="none" w:sz="0" w:space="0" w:color="auto"/>
                <w:bottom w:val="none" w:sz="0" w:space="0" w:color="auto"/>
                <w:right w:val="none" w:sz="0" w:space="0" w:color="auto"/>
              </w:divBdr>
              <w:divsChild>
                <w:div w:id="1741630541">
                  <w:marLeft w:val="0"/>
                  <w:marRight w:val="0"/>
                  <w:marTop w:val="0"/>
                  <w:marBottom w:val="0"/>
                  <w:divBdr>
                    <w:top w:val="none" w:sz="0" w:space="0" w:color="auto"/>
                    <w:left w:val="none" w:sz="0" w:space="0" w:color="auto"/>
                    <w:bottom w:val="none" w:sz="0" w:space="0" w:color="auto"/>
                    <w:right w:val="none" w:sz="0" w:space="0" w:color="auto"/>
                  </w:divBdr>
                </w:div>
                <w:div w:id="391850115">
                  <w:marLeft w:val="0"/>
                  <w:marRight w:val="0"/>
                  <w:marTop w:val="0"/>
                  <w:marBottom w:val="0"/>
                  <w:divBdr>
                    <w:top w:val="none" w:sz="0" w:space="0" w:color="auto"/>
                    <w:left w:val="none" w:sz="0" w:space="0" w:color="auto"/>
                    <w:bottom w:val="none" w:sz="0" w:space="0" w:color="auto"/>
                    <w:right w:val="none" w:sz="0" w:space="0" w:color="auto"/>
                  </w:divBdr>
                </w:div>
                <w:div w:id="754743896">
                  <w:marLeft w:val="0"/>
                  <w:marRight w:val="0"/>
                  <w:marTop w:val="0"/>
                  <w:marBottom w:val="0"/>
                  <w:divBdr>
                    <w:top w:val="none" w:sz="0" w:space="0" w:color="auto"/>
                    <w:left w:val="none" w:sz="0" w:space="0" w:color="auto"/>
                    <w:bottom w:val="none" w:sz="0" w:space="0" w:color="auto"/>
                    <w:right w:val="none" w:sz="0" w:space="0" w:color="auto"/>
                  </w:divBdr>
                </w:div>
                <w:div w:id="607349654">
                  <w:marLeft w:val="0"/>
                  <w:marRight w:val="0"/>
                  <w:marTop w:val="0"/>
                  <w:marBottom w:val="0"/>
                  <w:divBdr>
                    <w:top w:val="none" w:sz="0" w:space="0" w:color="auto"/>
                    <w:left w:val="none" w:sz="0" w:space="0" w:color="auto"/>
                    <w:bottom w:val="none" w:sz="0" w:space="0" w:color="auto"/>
                    <w:right w:val="none" w:sz="0" w:space="0" w:color="auto"/>
                  </w:divBdr>
                </w:div>
              </w:divsChild>
            </w:div>
            <w:div w:id="490371983">
              <w:marLeft w:val="0"/>
              <w:marRight w:val="0"/>
              <w:marTop w:val="0"/>
              <w:marBottom w:val="0"/>
              <w:divBdr>
                <w:top w:val="none" w:sz="0" w:space="0" w:color="auto"/>
                <w:left w:val="none" w:sz="0" w:space="0" w:color="auto"/>
                <w:bottom w:val="none" w:sz="0" w:space="0" w:color="auto"/>
                <w:right w:val="none" w:sz="0" w:space="0" w:color="auto"/>
              </w:divBdr>
              <w:divsChild>
                <w:div w:id="1406417132">
                  <w:marLeft w:val="0"/>
                  <w:marRight w:val="0"/>
                  <w:marTop w:val="0"/>
                  <w:marBottom w:val="0"/>
                  <w:divBdr>
                    <w:top w:val="none" w:sz="0" w:space="0" w:color="auto"/>
                    <w:left w:val="none" w:sz="0" w:space="0" w:color="auto"/>
                    <w:bottom w:val="none" w:sz="0" w:space="0" w:color="auto"/>
                    <w:right w:val="none" w:sz="0" w:space="0" w:color="auto"/>
                  </w:divBdr>
                </w:div>
                <w:div w:id="1394353245">
                  <w:marLeft w:val="0"/>
                  <w:marRight w:val="0"/>
                  <w:marTop w:val="0"/>
                  <w:marBottom w:val="0"/>
                  <w:divBdr>
                    <w:top w:val="none" w:sz="0" w:space="0" w:color="auto"/>
                    <w:left w:val="none" w:sz="0" w:space="0" w:color="auto"/>
                    <w:bottom w:val="none" w:sz="0" w:space="0" w:color="auto"/>
                    <w:right w:val="none" w:sz="0" w:space="0" w:color="auto"/>
                  </w:divBdr>
                </w:div>
                <w:div w:id="665204394">
                  <w:marLeft w:val="0"/>
                  <w:marRight w:val="0"/>
                  <w:marTop w:val="0"/>
                  <w:marBottom w:val="0"/>
                  <w:divBdr>
                    <w:top w:val="none" w:sz="0" w:space="0" w:color="auto"/>
                    <w:left w:val="none" w:sz="0" w:space="0" w:color="auto"/>
                    <w:bottom w:val="none" w:sz="0" w:space="0" w:color="auto"/>
                    <w:right w:val="none" w:sz="0" w:space="0" w:color="auto"/>
                  </w:divBdr>
                </w:div>
                <w:div w:id="552348782">
                  <w:marLeft w:val="0"/>
                  <w:marRight w:val="0"/>
                  <w:marTop w:val="0"/>
                  <w:marBottom w:val="0"/>
                  <w:divBdr>
                    <w:top w:val="none" w:sz="0" w:space="0" w:color="auto"/>
                    <w:left w:val="none" w:sz="0" w:space="0" w:color="auto"/>
                    <w:bottom w:val="none" w:sz="0" w:space="0" w:color="auto"/>
                    <w:right w:val="none" w:sz="0" w:space="0" w:color="auto"/>
                  </w:divBdr>
                </w:div>
                <w:div w:id="519438772">
                  <w:marLeft w:val="0"/>
                  <w:marRight w:val="0"/>
                  <w:marTop w:val="0"/>
                  <w:marBottom w:val="0"/>
                  <w:divBdr>
                    <w:top w:val="none" w:sz="0" w:space="0" w:color="auto"/>
                    <w:left w:val="none" w:sz="0" w:space="0" w:color="auto"/>
                    <w:bottom w:val="none" w:sz="0" w:space="0" w:color="auto"/>
                    <w:right w:val="none" w:sz="0" w:space="0" w:color="auto"/>
                  </w:divBdr>
                </w:div>
                <w:div w:id="1392070679">
                  <w:marLeft w:val="0"/>
                  <w:marRight w:val="0"/>
                  <w:marTop w:val="0"/>
                  <w:marBottom w:val="0"/>
                  <w:divBdr>
                    <w:top w:val="none" w:sz="0" w:space="0" w:color="auto"/>
                    <w:left w:val="none" w:sz="0" w:space="0" w:color="auto"/>
                    <w:bottom w:val="none" w:sz="0" w:space="0" w:color="auto"/>
                    <w:right w:val="none" w:sz="0" w:space="0" w:color="auto"/>
                  </w:divBdr>
                </w:div>
                <w:div w:id="448550919">
                  <w:marLeft w:val="0"/>
                  <w:marRight w:val="0"/>
                  <w:marTop w:val="0"/>
                  <w:marBottom w:val="0"/>
                  <w:divBdr>
                    <w:top w:val="none" w:sz="0" w:space="0" w:color="auto"/>
                    <w:left w:val="none" w:sz="0" w:space="0" w:color="auto"/>
                    <w:bottom w:val="none" w:sz="0" w:space="0" w:color="auto"/>
                    <w:right w:val="none" w:sz="0" w:space="0" w:color="auto"/>
                  </w:divBdr>
                </w:div>
              </w:divsChild>
            </w:div>
            <w:div w:id="497427288">
              <w:marLeft w:val="0"/>
              <w:marRight w:val="0"/>
              <w:marTop w:val="0"/>
              <w:marBottom w:val="0"/>
              <w:divBdr>
                <w:top w:val="none" w:sz="0" w:space="0" w:color="auto"/>
                <w:left w:val="none" w:sz="0" w:space="0" w:color="auto"/>
                <w:bottom w:val="none" w:sz="0" w:space="0" w:color="auto"/>
                <w:right w:val="none" w:sz="0" w:space="0" w:color="auto"/>
              </w:divBdr>
              <w:divsChild>
                <w:div w:id="1397439571">
                  <w:marLeft w:val="0"/>
                  <w:marRight w:val="0"/>
                  <w:marTop w:val="0"/>
                  <w:marBottom w:val="0"/>
                  <w:divBdr>
                    <w:top w:val="none" w:sz="0" w:space="0" w:color="auto"/>
                    <w:left w:val="none" w:sz="0" w:space="0" w:color="auto"/>
                    <w:bottom w:val="none" w:sz="0" w:space="0" w:color="auto"/>
                    <w:right w:val="none" w:sz="0" w:space="0" w:color="auto"/>
                  </w:divBdr>
                </w:div>
                <w:div w:id="1002732894">
                  <w:marLeft w:val="0"/>
                  <w:marRight w:val="0"/>
                  <w:marTop w:val="0"/>
                  <w:marBottom w:val="0"/>
                  <w:divBdr>
                    <w:top w:val="none" w:sz="0" w:space="0" w:color="auto"/>
                    <w:left w:val="none" w:sz="0" w:space="0" w:color="auto"/>
                    <w:bottom w:val="none" w:sz="0" w:space="0" w:color="auto"/>
                    <w:right w:val="none" w:sz="0" w:space="0" w:color="auto"/>
                  </w:divBdr>
                </w:div>
              </w:divsChild>
            </w:div>
            <w:div w:id="1445463719">
              <w:marLeft w:val="0"/>
              <w:marRight w:val="0"/>
              <w:marTop w:val="0"/>
              <w:marBottom w:val="0"/>
              <w:divBdr>
                <w:top w:val="none" w:sz="0" w:space="0" w:color="auto"/>
                <w:left w:val="none" w:sz="0" w:space="0" w:color="auto"/>
                <w:bottom w:val="none" w:sz="0" w:space="0" w:color="auto"/>
                <w:right w:val="none" w:sz="0" w:space="0" w:color="auto"/>
              </w:divBdr>
              <w:divsChild>
                <w:div w:id="1724675415">
                  <w:marLeft w:val="0"/>
                  <w:marRight w:val="0"/>
                  <w:marTop w:val="0"/>
                  <w:marBottom w:val="0"/>
                  <w:divBdr>
                    <w:top w:val="none" w:sz="0" w:space="0" w:color="auto"/>
                    <w:left w:val="none" w:sz="0" w:space="0" w:color="auto"/>
                    <w:bottom w:val="none" w:sz="0" w:space="0" w:color="auto"/>
                    <w:right w:val="none" w:sz="0" w:space="0" w:color="auto"/>
                  </w:divBdr>
                </w:div>
                <w:div w:id="684290543">
                  <w:marLeft w:val="0"/>
                  <w:marRight w:val="0"/>
                  <w:marTop w:val="0"/>
                  <w:marBottom w:val="0"/>
                  <w:divBdr>
                    <w:top w:val="none" w:sz="0" w:space="0" w:color="auto"/>
                    <w:left w:val="none" w:sz="0" w:space="0" w:color="auto"/>
                    <w:bottom w:val="none" w:sz="0" w:space="0" w:color="auto"/>
                    <w:right w:val="none" w:sz="0" w:space="0" w:color="auto"/>
                  </w:divBdr>
                </w:div>
                <w:div w:id="81344630">
                  <w:marLeft w:val="0"/>
                  <w:marRight w:val="0"/>
                  <w:marTop w:val="0"/>
                  <w:marBottom w:val="0"/>
                  <w:divBdr>
                    <w:top w:val="none" w:sz="0" w:space="0" w:color="auto"/>
                    <w:left w:val="none" w:sz="0" w:space="0" w:color="auto"/>
                    <w:bottom w:val="none" w:sz="0" w:space="0" w:color="auto"/>
                    <w:right w:val="none" w:sz="0" w:space="0" w:color="auto"/>
                  </w:divBdr>
                </w:div>
                <w:div w:id="515729475">
                  <w:marLeft w:val="0"/>
                  <w:marRight w:val="0"/>
                  <w:marTop w:val="0"/>
                  <w:marBottom w:val="0"/>
                  <w:divBdr>
                    <w:top w:val="none" w:sz="0" w:space="0" w:color="auto"/>
                    <w:left w:val="none" w:sz="0" w:space="0" w:color="auto"/>
                    <w:bottom w:val="none" w:sz="0" w:space="0" w:color="auto"/>
                    <w:right w:val="none" w:sz="0" w:space="0" w:color="auto"/>
                  </w:divBdr>
                </w:div>
                <w:div w:id="2011176517">
                  <w:marLeft w:val="0"/>
                  <w:marRight w:val="0"/>
                  <w:marTop w:val="0"/>
                  <w:marBottom w:val="0"/>
                  <w:divBdr>
                    <w:top w:val="none" w:sz="0" w:space="0" w:color="auto"/>
                    <w:left w:val="none" w:sz="0" w:space="0" w:color="auto"/>
                    <w:bottom w:val="none" w:sz="0" w:space="0" w:color="auto"/>
                    <w:right w:val="none" w:sz="0" w:space="0" w:color="auto"/>
                  </w:divBdr>
                </w:div>
              </w:divsChild>
            </w:div>
            <w:div w:id="974985088">
              <w:marLeft w:val="0"/>
              <w:marRight w:val="0"/>
              <w:marTop w:val="0"/>
              <w:marBottom w:val="0"/>
              <w:divBdr>
                <w:top w:val="none" w:sz="0" w:space="0" w:color="auto"/>
                <w:left w:val="none" w:sz="0" w:space="0" w:color="auto"/>
                <w:bottom w:val="none" w:sz="0" w:space="0" w:color="auto"/>
                <w:right w:val="none" w:sz="0" w:space="0" w:color="auto"/>
              </w:divBdr>
              <w:divsChild>
                <w:div w:id="1301883759">
                  <w:marLeft w:val="0"/>
                  <w:marRight w:val="0"/>
                  <w:marTop w:val="0"/>
                  <w:marBottom w:val="0"/>
                  <w:divBdr>
                    <w:top w:val="none" w:sz="0" w:space="0" w:color="auto"/>
                    <w:left w:val="none" w:sz="0" w:space="0" w:color="auto"/>
                    <w:bottom w:val="none" w:sz="0" w:space="0" w:color="auto"/>
                    <w:right w:val="none" w:sz="0" w:space="0" w:color="auto"/>
                  </w:divBdr>
                </w:div>
                <w:div w:id="1355224488">
                  <w:marLeft w:val="0"/>
                  <w:marRight w:val="0"/>
                  <w:marTop w:val="0"/>
                  <w:marBottom w:val="0"/>
                  <w:divBdr>
                    <w:top w:val="none" w:sz="0" w:space="0" w:color="auto"/>
                    <w:left w:val="none" w:sz="0" w:space="0" w:color="auto"/>
                    <w:bottom w:val="none" w:sz="0" w:space="0" w:color="auto"/>
                    <w:right w:val="none" w:sz="0" w:space="0" w:color="auto"/>
                  </w:divBdr>
                </w:div>
                <w:div w:id="1440638808">
                  <w:marLeft w:val="0"/>
                  <w:marRight w:val="0"/>
                  <w:marTop w:val="0"/>
                  <w:marBottom w:val="0"/>
                  <w:divBdr>
                    <w:top w:val="none" w:sz="0" w:space="0" w:color="auto"/>
                    <w:left w:val="none" w:sz="0" w:space="0" w:color="auto"/>
                    <w:bottom w:val="none" w:sz="0" w:space="0" w:color="auto"/>
                    <w:right w:val="none" w:sz="0" w:space="0" w:color="auto"/>
                  </w:divBdr>
                </w:div>
                <w:div w:id="1096244421">
                  <w:marLeft w:val="0"/>
                  <w:marRight w:val="0"/>
                  <w:marTop w:val="0"/>
                  <w:marBottom w:val="0"/>
                  <w:divBdr>
                    <w:top w:val="none" w:sz="0" w:space="0" w:color="auto"/>
                    <w:left w:val="none" w:sz="0" w:space="0" w:color="auto"/>
                    <w:bottom w:val="none" w:sz="0" w:space="0" w:color="auto"/>
                    <w:right w:val="none" w:sz="0" w:space="0" w:color="auto"/>
                  </w:divBdr>
                </w:div>
                <w:div w:id="506822223">
                  <w:marLeft w:val="0"/>
                  <w:marRight w:val="0"/>
                  <w:marTop w:val="0"/>
                  <w:marBottom w:val="0"/>
                  <w:divBdr>
                    <w:top w:val="none" w:sz="0" w:space="0" w:color="auto"/>
                    <w:left w:val="none" w:sz="0" w:space="0" w:color="auto"/>
                    <w:bottom w:val="none" w:sz="0" w:space="0" w:color="auto"/>
                    <w:right w:val="none" w:sz="0" w:space="0" w:color="auto"/>
                  </w:divBdr>
                </w:div>
                <w:div w:id="1363820477">
                  <w:marLeft w:val="0"/>
                  <w:marRight w:val="0"/>
                  <w:marTop w:val="0"/>
                  <w:marBottom w:val="0"/>
                  <w:divBdr>
                    <w:top w:val="none" w:sz="0" w:space="0" w:color="auto"/>
                    <w:left w:val="none" w:sz="0" w:space="0" w:color="auto"/>
                    <w:bottom w:val="none" w:sz="0" w:space="0" w:color="auto"/>
                    <w:right w:val="none" w:sz="0" w:space="0" w:color="auto"/>
                  </w:divBdr>
                </w:div>
                <w:div w:id="1405420470">
                  <w:marLeft w:val="0"/>
                  <w:marRight w:val="0"/>
                  <w:marTop w:val="0"/>
                  <w:marBottom w:val="0"/>
                  <w:divBdr>
                    <w:top w:val="none" w:sz="0" w:space="0" w:color="auto"/>
                    <w:left w:val="none" w:sz="0" w:space="0" w:color="auto"/>
                    <w:bottom w:val="none" w:sz="0" w:space="0" w:color="auto"/>
                    <w:right w:val="none" w:sz="0" w:space="0" w:color="auto"/>
                  </w:divBdr>
                </w:div>
                <w:div w:id="476268287">
                  <w:marLeft w:val="0"/>
                  <w:marRight w:val="0"/>
                  <w:marTop w:val="0"/>
                  <w:marBottom w:val="0"/>
                  <w:divBdr>
                    <w:top w:val="none" w:sz="0" w:space="0" w:color="auto"/>
                    <w:left w:val="none" w:sz="0" w:space="0" w:color="auto"/>
                    <w:bottom w:val="none" w:sz="0" w:space="0" w:color="auto"/>
                    <w:right w:val="none" w:sz="0" w:space="0" w:color="auto"/>
                  </w:divBdr>
                </w:div>
              </w:divsChild>
            </w:div>
            <w:div w:id="4859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4619</Words>
  <Characters>27718</Characters>
  <Application>Microsoft Office Word</Application>
  <DocSecurity>0</DocSecurity>
  <Lines>230</Lines>
  <Paragraphs>64</Paragraphs>
  <ScaleCrop>false</ScaleCrop>
  <Company/>
  <LinksUpToDate>false</LinksUpToDate>
  <CharactersWithSpaces>32273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J</dc:creator>
  <cp:keywords/>
  <dc:description/>
  <cp:lastModifiedBy>MICHAL J</cp:lastModifiedBy>
  <cp:revision>2</cp:revision>
  <dcterms:created xsi:type="dcterms:W3CDTF">2017-05-08T14:31:00Z</dcterms:created>
  <dcterms:modified xsi:type="dcterms:W3CDTF">2017-05-08T14:32:00Z</dcterms:modified>
</cp:coreProperties>
</file>